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2CF4" w14:textId="77777777" w:rsidR="00F915B1" w:rsidRDefault="00F915B1"/>
    <w:p w14:paraId="4E2EF92E" w14:textId="77777777" w:rsidR="003C0254" w:rsidRPr="003C0254" w:rsidRDefault="003C0254" w:rsidP="003C0254">
      <w:pPr>
        <w:spacing w:before="100" w:beforeAutospacing="1" w:after="100" w:afterAutospacing="1"/>
        <w:outlineLvl w:val="0"/>
        <w:rPr>
          <w:rFonts w:ascii="Times" w:eastAsia="Times New Roman" w:hAnsi="Times" w:cs="Times New Roman"/>
          <w:b/>
          <w:bCs/>
          <w:kern w:val="36"/>
          <w:sz w:val="48"/>
          <w:szCs w:val="48"/>
        </w:rPr>
      </w:pPr>
      <w:r w:rsidRPr="003C0254">
        <w:rPr>
          <w:rFonts w:ascii="Times" w:eastAsia="Times New Roman" w:hAnsi="Times" w:cs="Times New Roman"/>
          <w:b/>
          <w:bCs/>
          <w:kern w:val="36"/>
          <w:sz w:val="48"/>
          <w:szCs w:val="48"/>
        </w:rPr>
        <w:t>Pre-Operative Instructions</w:t>
      </w:r>
    </w:p>
    <w:p w14:paraId="7B1A3A37" w14:textId="68406C1D" w:rsidR="003C0254" w:rsidRPr="003C0254" w:rsidRDefault="003C0254" w:rsidP="003C0254">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Breast Augmentation</w:t>
      </w:r>
    </w:p>
    <w:p w14:paraId="38384E63" w14:textId="1E85A14C" w:rsidR="003C0254" w:rsidRPr="003C0254" w:rsidRDefault="003C0254" w:rsidP="003C0254">
      <w:pPr>
        <w:spacing w:before="100" w:beforeAutospacing="1" w:after="100" w:afterAutospacing="1"/>
        <w:rPr>
          <w:rFonts w:ascii="Times" w:hAnsi="Times" w:cs="Times New Roman"/>
          <w:sz w:val="20"/>
          <w:szCs w:val="20"/>
        </w:rPr>
      </w:pPr>
      <w:r w:rsidRPr="003C0254">
        <w:rPr>
          <w:rFonts w:ascii="Times" w:hAnsi="Times" w:cs="Times New Roman"/>
          <w:sz w:val="20"/>
          <w:szCs w:val="20"/>
        </w:rPr>
        <w:t xml:space="preserve">Before your surgery, it is important that you follow Dr. </w:t>
      </w:r>
      <w:proofErr w:type="spellStart"/>
      <w:r>
        <w:rPr>
          <w:rFonts w:ascii="Times" w:hAnsi="Times" w:cs="Times New Roman"/>
          <w:sz w:val="20"/>
          <w:szCs w:val="20"/>
        </w:rPr>
        <w:t>Shaddix’s</w:t>
      </w:r>
      <w:proofErr w:type="spellEnd"/>
      <w:r w:rsidRPr="003C0254">
        <w:rPr>
          <w:rFonts w:ascii="Times" w:hAnsi="Times" w:cs="Times New Roman"/>
          <w:sz w:val="20"/>
          <w:szCs w:val="20"/>
        </w:rPr>
        <w:t xml:space="preserve"> pre-operative instructions very closely. This will increase the likelihood of having an uneventful procedure, a smooth recovery</w:t>
      </w:r>
      <w:r>
        <w:rPr>
          <w:rFonts w:ascii="Times" w:hAnsi="Times" w:cs="Times New Roman"/>
          <w:sz w:val="20"/>
          <w:szCs w:val="20"/>
        </w:rPr>
        <w:t>,</w:t>
      </w:r>
      <w:r w:rsidRPr="003C0254">
        <w:rPr>
          <w:rFonts w:ascii="Times" w:hAnsi="Times" w:cs="Times New Roman"/>
          <w:sz w:val="20"/>
          <w:szCs w:val="20"/>
        </w:rPr>
        <w:t xml:space="preserve"> and achieving the results you desire. If you should have any questions regarding these instructions or any other aspect of your care, please call </w:t>
      </w:r>
      <w:r>
        <w:rPr>
          <w:rFonts w:ascii="Times" w:hAnsi="Times" w:cs="Times New Roman"/>
          <w:sz w:val="20"/>
          <w:szCs w:val="20"/>
        </w:rPr>
        <w:t>our office at (850) 476-7100.</w:t>
      </w:r>
      <w:r w:rsidRPr="003C0254">
        <w:rPr>
          <w:rFonts w:ascii="Times" w:hAnsi="Times" w:cs="Times New Roman"/>
          <w:sz w:val="20"/>
          <w:szCs w:val="20"/>
        </w:rPr>
        <w:t xml:space="preserve"> </w:t>
      </w:r>
    </w:p>
    <w:p w14:paraId="6323EFEC" w14:textId="7DE1B8B0"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For two weeks prior to surgery, do not take aspirin or aspirin-containing products (</w:t>
      </w:r>
      <w:proofErr w:type="spellStart"/>
      <w:r w:rsidRPr="003C0254">
        <w:rPr>
          <w:rFonts w:ascii="Times" w:eastAsia="Times New Roman" w:hAnsi="Times" w:cs="Times New Roman"/>
          <w:sz w:val="20"/>
          <w:szCs w:val="20"/>
        </w:rPr>
        <w:t>Bufferin</w:t>
      </w:r>
      <w:proofErr w:type="spellEnd"/>
      <w:r w:rsidRPr="003C0254">
        <w:rPr>
          <w:rFonts w:ascii="Times" w:eastAsia="Times New Roman" w:hAnsi="Times" w:cs="Times New Roman"/>
          <w:sz w:val="20"/>
          <w:szCs w:val="20"/>
        </w:rPr>
        <w:t xml:space="preserve">, Anacin, Excedrin, etc.). If you need medication for a headache or other pain, </w:t>
      </w:r>
      <w:proofErr w:type="spellStart"/>
      <w:proofErr w:type="gramStart"/>
      <w:r w:rsidRPr="003C0254">
        <w:rPr>
          <w:rFonts w:ascii="Times" w:eastAsia="Times New Roman" w:hAnsi="Times" w:cs="Times New Roman"/>
          <w:sz w:val="20"/>
          <w:szCs w:val="20"/>
        </w:rPr>
        <w:t>tylenol</w:t>
      </w:r>
      <w:proofErr w:type="spellEnd"/>
      <w:proofErr w:type="gramEnd"/>
      <w:r w:rsidRPr="003C0254">
        <w:rPr>
          <w:rFonts w:ascii="Times" w:eastAsia="Times New Roman" w:hAnsi="Times" w:cs="Times New Roman"/>
          <w:sz w:val="20"/>
          <w:szCs w:val="20"/>
        </w:rPr>
        <w:t xml:space="preserve"> is safe when taken according to the directions on the label. </w:t>
      </w:r>
      <w:r>
        <w:rPr>
          <w:rFonts w:ascii="Times" w:eastAsia="Times New Roman" w:hAnsi="Times" w:cs="Times New Roman"/>
          <w:sz w:val="20"/>
          <w:szCs w:val="20"/>
        </w:rPr>
        <w:t>If you are taking any other medications that thin your blood, please discuss these with Dr. Shaddix.</w:t>
      </w:r>
    </w:p>
    <w:p w14:paraId="74B82745" w14:textId="58161406"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Discontinue all diet and herbal medications 2 week prior to surgery.</w:t>
      </w:r>
    </w:p>
    <w:p w14:paraId="57C7698B" w14:textId="582B39E0"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 xml:space="preserve">Notify </w:t>
      </w:r>
      <w:r>
        <w:rPr>
          <w:rFonts w:ascii="Times" w:eastAsia="Times New Roman" w:hAnsi="Times" w:cs="Times New Roman"/>
          <w:sz w:val="20"/>
          <w:szCs w:val="20"/>
        </w:rPr>
        <w:t>us</w:t>
      </w:r>
      <w:r w:rsidRPr="003C0254">
        <w:rPr>
          <w:rFonts w:ascii="Times" w:eastAsia="Times New Roman" w:hAnsi="Times" w:cs="Times New Roman"/>
          <w:sz w:val="20"/>
          <w:szCs w:val="20"/>
        </w:rPr>
        <w:t xml:space="preserve"> as soon as possible if you develop an illness, such as a cold, prior to surgery.</w:t>
      </w:r>
    </w:p>
    <w:p w14:paraId="1828CD7E" w14:textId="605DBE0A"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DO NOT SMOKE!</w:t>
      </w:r>
      <w:r w:rsidRPr="003C0254">
        <w:rPr>
          <w:rFonts w:ascii="Times" w:eastAsia="Times New Roman" w:hAnsi="Times" w:cs="Times New Roman"/>
          <w:sz w:val="20"/>
          <w:szCs w:val="20"/>
        </w:rPr>
        <w:t xml:space="preserve"> Smoking is harmful to wound healing and increases the chance of complications. If you do smoke, </w:t>
      </w:r>
      <w:r>
        <w:rPr>
          <w:rFonts w:ascii="Times" w:eastAsia="Times New Roman" w:hAnsi="Times" w:cs="Times New Roman"/>
          <w:sz w:val="20"/>
          <w:szCs w:val="20"/>
        </w:rPr>
        <w:t>you must tell Dr. Shaddix.  You must stop smoking at least 1 month before and 1 month after surgery.</w:t>
      </w:r>
    </w:p>
    <w:p w14:paraId="339EB5ED" w14:textId="77777777"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Do not eat or drink anything after midnight on the night before surgery.</w:t>
      </w:r>
    </w:p>
    <w:p w14:paraId="6AB61C89" w14:textId="77777777"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Take a bath or shower the evening prior to surgery or the morning of surgery.</w:t>
      </w:r>
    </w:p>
    <w:p w14:paraId="6771B2FF" w14:textId="77777777"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Go to bed early and get plenty of sleep the night before surgery.</w:t>
      </w:r>
    </w:p>
    <w:p w14:paraId="0FECCAD0" w14:textId="760F8F13"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On the day of your procedure, do not wear any skin care products, makeup, deodorant, perfume, nail polish</w:t>
      </w:r>
      <w:r w:rsidR="004238B7">
        <w:rPr>
          <w:rFonts w:ascii="Times" w:eastAsia="Times New Roman" w:hAnsi="Times" w:cs="Times New Roman"/>
          <w:sz w:val="20"/>
          <w:szCs w:val="20"/>
        </w:rPr>
        <w:t>,</w:t>
      </w:r>
      <w:r w:rsidRPr="003C0254">
        <w:rPr>
          <w:rFonts w:ascii="Times" w:eastAsia="Times New Roman" w:hAnsi="Times" w:cs="Times New Roman"/>
          <w:sz w:val="20"/>
          <w:szCs w:val="20"/>
        </w:rPr>
        <w:t xml:space="preserve"> or powder.</w:t>
      </w:r>
    </w:p>
    <w:p w14:paraId="0A2D4FCD" w14:textId="77777777"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Do not bring valuables with you to the hospital or surgical center.</w:t>
      </w:r>
    </w:p>
    <w:p w14:paraId="075B34D5" w14:textId="77777777"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Make sure you bring someone with you to the surgery center to drive you home afterwards.</w:t>
      </w:r>
    </w:p>
    <w:p w14:paraId="51067C2F" w14:textId="4DF0B553"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sidRPr="003C0254">
        <w:rPr>
          <w:rFonts w:ascii="Times" w:eastAsia="Times New Roman" w:hAnsi="Times" w:cs="Times New Roman"/>
          <w:sz w:val="20"/>
          <w:szCs w:val="20"/>
        </w:rPr>
        <w:t xml:space="preserve">Fill your prescriptions prior to the day of </w:t>
      </w:r>
      <w:r w:rsidR="004238B7">
        <w:rPr>
          <w:rFonts w:ascii="Times" w:eastAsia="Times New Roman" w:hAnsi="Times" w:cs="Times New Roman"/>
          <w:sz w:val="20"/>
          <w:szCs w:val="20"/>
        </w:rPr>
        <w:t>surgery.</w:t>
      </w:r>
      <w:bookmarkStart w:id="0" w:name="_GoBack"/>
      <w:bookmarkEnd w:id="0"/>
    </w:p>
    <w:p w14:paraId="00D708BF" w14:textId="3CBFBF2D" w:rsidR="003C0254" w:rsidRPr="003C0254" w:rsidRDefault="003C0254" w:rsidP="003C0254">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Ask Dr. Shaddix</w:t>
      </w:r>
      <w:r w:rsidRPr="003C0254">
        <w:rPr>
          <w:rFonts w:ascii="Times" w:eastAsia="Times New Roman" w:hAnsi="Times" w:cs="Times New Roman"/>
          <w:sz w:val="20"/>
          <w:szCs w:val="20"/>
        </w:rPr>
        <w:t xml:space="preserve"> if you should take any of your regular medications on the morning of surgery. Generally it is best to continue any blood pressure or blood sugar medications. These may safely be taken with a sip of water on the morning of surgery.</w:t>
      </w:r>
    </w:p>
    <w:p w14:paraId="0DBD7C70" w14:textId="77777777" w:rsidR="002E5ADA" w:rsidRPr="002E5ADA" w:rsidRDefault="002E5ADA">
      <w:pPr>
        <w:rPr>
          <w:sz w:val="22"/>
          <w:szCs w:val="22"/>
        </w:rPr>
      </w:pPr>
    </w:p>
    <w:sectPr w:rsidR="002E5ADA" w:rsidRPr="002E5ADA" w:rsidSect="00FA0D1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BC76" w14:textId="77777777" w:rsidR="004238B7" w:rsidRDefault="004238B7" w:rsidP="00501C46">
      <w:r>
        <w:separator/>
      </w:r>
    </w:p>
  </w:endnote>
  <w:endnote w:type="continuationSeparator" w:id="0">
    <w:p w14:paraId="468A751D" w14:textId="77777777" w:rsidR="004238B7" w:rsidRDefault="004238B7" w:rsidP="005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696E" w14:textId="77777777" w:rsidR="004238B7" w:rsidRDefault="004238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14"/>
      <w:gridCol w:w="2286"/>
      <w:gridCol w:w="3870"/>
      <w:gridCol w:w="2610"/>
    </w:tblGrid>
    <w:tr w:rsidR="004238B7" w14:paraId="12B6D5FA" w14:textId="77777777" w:rsidTr="00FA0D1B">
      <w:tc>
        <w:tcPr>
          <w:tcW w:w="2214" w:type="dxa"/>
          <w:vAlign w:val="center"/>
        </w:tcPr>
        <w:p w14:paraId="77609275" w14:textId="77777777" w:rsidR="004238B7" w:rsidRPr="00FA0D1B" w:rsidRDefault="004238B7" w:rsidP="00501C46">
          <w:pPr>
            <w:pStyle w:val="Footer"/>
            <w:ind w:left="-1080" w:firstLine="1080"/>
            <w:rPr>
              <w:color w:val="595959" w:themeColor="text1" w:themeTint="A6"/>
              <w:sz w:val="20"/>
              <w:szCs w:val="20"/>
            </w:rPr>
          </w:pPr>
          <w:proofErr w:type="gramStart"/>
          <w:r w:rsidRPr="00FA0D1B">
            <w:rPr>
              <w:b/>
              <w:color w:val="5F497A" w:themeColor="accent4" w:themeShade="BF"/>
              <w:sz w:val="20"/>
              <w:szCs w:val="20"/>
            </w:rPr>
            <w:t>P</w:t>
          </w:r>
          <w:r w:rsidRPr="00FA0D1B">
            <w:rPr>
              <w:color w:val="5F497A" w:themeColor="accent4" w:themeShade="BF"/>
              <w:sz w:val="20"/>
              <w:szCs w:val="20"/>
            </w:rPr>
            <w:t xml:space="preserve">  </w:t>
          </w:r>
          <w:r w:rsidRPr="00FA0D1B">
            <w:rPr>
              <w:color w:val="595959" w:themeColor="text1" w:themeTint="A6"/>
              <w:sz w:val="20"/>
              <w:szCs w:val="20"/>
            </w:rPr>
            <w:t>850.476.7100</w:t>
          </w:r>
          <w:proofErr w:type="gramEnd"/>
        </w:p>
      </w:tc>
      <w:tc>
        <w:tcPr>
          <w:tcW w:w="2286" w:type="dxa"/>
          <w:vAlign w:val="center"/>
        </w:tcPr>
        <w:p w14:paraId="4EDF96C0" w14:textId="77777777" w:rsidR="004238B7" w:rsidRPr="00FA0D1B" w:rsidRDefault="004238B7">
          <w:pPr>
            <w:pStyle w:val="Footer"/>
            <w:rPr>
              <w:b/>
              <w:color w:val="5F497A" w:themeColor="accent4" w:themeShade="BF"/>
              <w:sz w:val="20"/>
              <w:szCs w:val="20"/>
            </w:rPr>
          </w:pPr>
          <w:proofErr w:type="gramStart"/>
          <w:r w:rsidRPr="00FA0D1B">
            <w:rPr>
              <w:b/>
              <w:color w:val="5F497A" w:themeColor="accent4" w:themeShade="BF"/>
              <w:sz w:val="20"/>
              <w:szCs w:val="20"/>
            </w:rPr>
            <w:t xml:space="preserve">F  </w:t>
          </w:r>
          <w:r w:rsidRPr="00FA0D1B">
            <w:rPr>
              <w:color w:val="404040" w:themeColor="text1" w:themeTint="BF"/>
              <w:sz w:val="20"/>
              <w:szCs w:val="20"/>
            </w:rPr>
            <w:t>850.479.6042</w:t>
          </w:r>
          <w:proofErr w:type="gramEnd"/>
        </w:p>
      </w:tc>
      <w:tc>
        <w:tcPr>
          <w:tcW w:w="3870" w:type="dxa"/>
          <w:vAlign w:val="center"/>
        </w:tcPr>
        <w:p w14:paraId="72A73484" w14:textId="77777777" w:rsidR="004238B7" w:rsidRPr="00FA0D1B" w:rsidRDefault="004238B7">
          <w:pPr>
            <w:pStyle w:val="Footer"/>
            <w:rPr>
              <w:sz w:val="20"/>
              <w:szCs w:val="20"/>
            </w:rPr>
          </w:pPr>
          <w:r w:rsidRPr="00FA0D1B">
            <w:rPr>
              <w:color w:val="404040" w:themeColor="text1" w:themeTint="BF"/>
              <w:sz w:val="20"/>
              <w:szCs w:val="20"/>
            </w:rPr>
            <w:t>www</w:t>
          </w:r>
          <w:r w:rsidRPr="00FA0D1B">
            <w:rPr>
              <w:sz w:val="20"/>
              <w:szCs w:val="20"/>
            </w:rPr>
            <w:t>.</w:t>
          </w:r>
          <w:r w:rsidRPr="00FA0D1B">
            <w:rPr>
              <w:color w:val="5F497A" w:themeColor="accent4" w:themeShade="BF"/>
              <w:sz w:val="20"/>
              <w:szCs w:val="20"/>
            </w:rPr>
            <w:t>shaddixplasticsurgery</w:t>
          </w:r>
          <w:r w:rsidRPr="00FA0D1B">
            <w:rPr>
              <w:sz w:val="20"/>
              <w:szCs w:val="20"/>
            </w:rPr>
            <w:t>.com</w:t>
          </w:r>
        </w:p>
      </w:tc>
      <w:tc>
        <w:tcPr>
          <w:tcW w:w="2610" w:type="dxa"/>
          <w:vAlign w:val="center"/>
        </w:tcPr>
        <w:p w14:paraId="139693F5" w14:textId="77777777" w:rsidR="004238B7" w:rsidRDefault="004238B7" w:rsidP="00FA0D1B">
          <w:pPr>
            <w:pStyle w:val="Footer"/>
            <w:tabs>
              <w:tab w:val="clear" w:pos="4320"/>
              <w:tab w:val="clear" w:pos="8640"/>
              <w:tab w:val="right" w:pos="2394"/>
            </w:tabs>
            <w:jc w:val="center"/>
          </w:pPr>
          <w:r>
            <w:rPr>
              <w:noProof/>
            </w:rPr>
            <w:drawing>
              <wp:inline distT="0" distB="0" distL="0" distR="0" wp14:anchorId="1DC98265" wp14:editId="569C1FFA">
                <wp:extent cx="359151"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orchid1(1).png"/>
                        <pic:cNvPicPr/>
                      </pic:nvPicPr>
                      <pic:blipFill>
                        <a:blip r:embed="rId1">
                          <a:extLst>
                            <a:ext uri="{28A0092B-C50C-407E-A947-70E740481C1C}">
                              <a14:useLocalDpi xmlns:a14="http://schemas.microsoft.com/office/drawing/2010/main" val="0"/>
                            </a:ext>
                          </a:extLst>
                        </a:blip>
                        <a:stretch>
                          <a:fillRect/>
                        </a:stretch>
                      </pic:blipFill>
                      <pic:spPr>
                        <a:xfrm>
                          <a:off x="0" y="0"/>
                          <a:ext cx="360509" cy="535416"/>
                        </a:xfrm>
                        <a:prstGeom prst="rect">
                          <a:avLst/>
                        </a:prstGeom>
                      </pic:spPr>
                    </pic:pic>
                  </a:graphicData>
                </a:graphic>
              </wp:inline>
            </w:drawing>
          </w:r>
        </w:p>
      </w:tc>
    </w:tr>
  </w:tbl>
  <w:p w14:paraId="0B3BA599" w14:textId="77777777" w:rsidR="004238B7" w:rsidRDefault="004238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E644" w14:textId="77777777" w:rsidR="004238B7" w:rsidRDefault="004238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8877" w14:textId="77777777" w:rsidR="004238B7" w:rsidRDefault="004238B7" w:rsidP="00501C46">
      <w:r>
        <w:separator/>
      </w:r>
    </w:p>
  </w:footnote>
  <w:footnote w:type="continuationSeparator" w:id="0">
    <w:p w14:paraId="14A91F6A" w14:textId="77777777" w:rsidR="004238B7" w:rsidRDefault="004238B7" w:rsidP="00501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941CF" w14:textId="77777777" w:rsidR="004238B7" w:rsidRDefault="004238B7">
    <w:pPr>
      <w:pStyle w:val="Header"/>
    </w:pPr>
    <w:sdt>
      <w:sdtPr>
        <w:id w:val="171999623"/>
        <w:placeholder>
          <w:docPart w:val="065ADAC537DCB448B530DF87C94B0031"/>
        </w:placeholder>
        <w:temporary/>
        <w:showingPlcHdr/>
      </w:sdtPr>
      <w:sdtContent>
        <w:r>
          <w:t>[Type text]</w:t>
        </w:r>
      </w:sdtContent>
    </w:sdt>
    <w:r>
      <w:ptab w:relativeTo="margin" w:alignment="center" w:leader="none"/>
    </w:r>
    <w:sdt>
      <w:sdtPr>
        <w:id w:val="171999624"/>
        <w:placeholder>
          <w:docPart w:val="5660D56C4F43BD468C54A6F44FA96C43"/>
        </w:placeholder>
        <w:temporary/>
        <w:showingPlcHdr/>
      </w:sdtPr>
      <w:sdtContent>
        <w:r>
          <w:t>[Type text]</w:t>
        </w:r>
      </w:sdtContent>
    </w:sdt>
    <w:r>
      <w:ptab w:relativeTo="margin" w:alignment="right" w:leader="none"/>
    </w:r>
    <w:sdt>
      <w:sdtPr>
        <w:id w:val="171999625"/>
        <w:placeholder>
          <w:docPart w:val="8FE1098B391CFB48AE8B400D236EEE8F"/>
        </w:placeholder>
        <w:temporary/>
        <w:showingPlcHdr/>
      </w:sdtPr>
      <w:sdtContent>
        <w:r>
          <w:t>[Type text]</w:t>
        </w:r>
      </w:sdtContent>
    </w:sdt>
  </w:p>
  <w:p w14:paraId="71FE937D" w14:textId="77777777" w:rsidR="004238B7" w:rsidRDefault="004238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720"/>
      <w:gridCol w:w="4230"/>
    </w:tblGrid>
    <w:tr w:rsidR="004238B7" w14:paraId="5C633597" w14:textId="77777777" w:rsidTr="00041853">
      <w:trPr>
        <w:trHeight w:val="980"/>
      </w:trPr>
      <w:tc>
        <w:tcPr>
          <w:tcW w:w="5850" w:type="dxa"/>
          <w:vAlign w:val="center"/>
        </w:tcPr>
        <w:p w14:paraId="49C4CA94" w14:textId="77777777" w:rsidR="004238B7" w:rsidRDefault="004238B7" w:rsidP="00501C46">
          <w:pPr>
            <w:pStyle w:val="Header"/>
            <w:ind w:left="-1260" w:firstLine="1260"/>
          </w:pPr>
          <w:r>
            <w:rPr>
              <w:noProof/>
            </w:rPr>
            <w:drawing>
              <wp:inline distT="0" distB="0" distL="0" distR="0" wp14:anchorId="3ED9FA6E" wp14:editId="4B6932AA">
                <wp:extent cx="2044700" cy="91275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trans.png"/>
                        <pic:cNvPicPr/>
                      </pic:nvPicPr>
                      <pic:blipFill>
                        <a:blip r:embed="rId1">
                          <a:extLst>
                            <a:ext uri="{28A0092B-C50C-407E-A947-70E740481C1C}">
                              <a14:useLocalDpi xmlns:a14="http://schemas.microsoft.com/office/drawing/2010/main" val="0"/>
                            </a:ext>
                          </a:extLst>
                        </a:blip>
                        <a:stretch>
                          <a:fillRect/>
                        </a:stretch>
                      </pic:blipFill>
                      <pic:spPr>
                        <a:xfrm>
                          <a:off x="0" y="0"/>
                          <a:ext cx="2048564" cy="914477"/>
                        </a:xfrm>
                        <a:prstGeom prst="rect">
                          <a:avLst/>
                        </a:prstGeom>
                      </pic:spPr>
                    </pic:pic>
                  </a:graphicData>
                </a:graphic>
              </wp:inline>
            </w:drawing>
          </w:r>
        </w:p>
      </w:tc>
      <w:tc>
        <w:tcPr>
          <w:tcW w:w="720" w:type="dxa"/>
          <w:vAlign w:val="center"/>
        </w:tcPr>
        <w:p w14:paraId="1D9C6722" w14:textId="77777777" w:rsidR="004238B7" w:rsidRDefault="004238B7">
          <w:pPr>
            <w:pStyle w:val="Header"/>
          </w:pPr>
        </w:p>
      </w:tc>
      <w:tc>
        <w:tcPr>
          <w:tcW w:w="4230" w:type="dxa"/>
          <w:vAlign w:val="center"/>
        </w:tcPr>
        <w:p w14:paraId="142D5540" w14:textId="77777777" w:rsidR="004238B7" w:rsidRDefault="004238B7" w:rsidP="00501C46">
          <w:pPr>
            <w:pStyle w:val="Header"/>
            <w:rPr>
              <w:rFonts w:ascii="Cambria" w:hAnsi="Cambria" w:cs="Arial"/>
              <w:color w:val="5F497A" w:themeColor="accent4" w:themeShade="BF"/>
              <w:sz w:val="36"/>
              <w:szCs w:val="36"/>
            </w:rPr>
          </w:pPr>
        </w:p>
        <w:p w14:paraId="2A2C402F" w14:textId="77777777" w:rsidR="004238B7" w:rsidRPr="00501C46" w:rsidRDefault="004238B7" w:rsidP="00501C46">
          <w:pPr>
            <w:pStyle w:val="Header"/>
            <w:rPr>
              <w:rFonts w:ascii="Cambria" w:hAnsi="Cambria" w:cs="Arial"/>
              <w:color w:val="5F497A" w:themeColor="accent4" w:themeShade="BF"/>
              <w:sz w:val="36"/>
              <w:szCs w:val="36"/>
            </w:rPr>
          </w:pPr>
          <w:r w:rsidRPr="00501C46">
            <w:rPr>
              <w:rFonts w:ascii="Cambria" w:hAnsi="Cambria" w:cs="Arial"/>
              <w:color w:val="5F497A" w:themeColor="accent4" w:themeShade="BF"/>
              <w:sz w:val="36"/>
              <w:szCs w:val="36"/>
            </w:rPr>
            <w:t>Kyle Shaddix, MD</w:t>
          </w:r>
        </w:p>
        <w:p w14:paraId="7EA70CEF" w14:textId="77777777" w:rsidR="004238B7" w:rsidRDefault="004238B7" w:rsidP="00501C46">
          <w:pPr>
            <w:pStyle w:val="Header"/>
            <w:rPr>
              <w:color w:val="595959" w:themeColor="text1" w:themeTint="A6"/>
            </w:rPr>
          </w:pPr>
          <w:r w:rsidRPr="00501C46">
            <w:rPr>
              <w:color w:val="595959" w:themeColor="text1" w:themeTint="A6"/>
            </w:rPr>
            <w:t>5147 North Ninth Avenue</w:t>
          </w:r>
          <w:r>
            <w:rPr>
              <w:color w:val="595959" w:themeColor="text1" w:themeTint="A6"/>
            </w:rPr>
            <w:t xml:space="preserve"> </w:t>
          </w:r>
        </w:p>
        <w:p w14:paraId="69A82010" w14:textId="77777777" w:rsidR="004238B7" w:rsidRPr="00501C46" w:rsidRDefault="004238B7" w:rsidP="00501C46">
          <w:pPr>
            <w:pStyle w:val="Header"/>
            <w:rPr>
              <w:color w:val="595959" w:themeColor="text1" w:themeTint="A6"/>
            </w:rPr>
          </w:pPr>
          <w:r>
            <w:rPr>
              <w:color w:val="595959" w:themeColor="text1" w:themeTint="A6"/>
            </w:rPr>
            <w:t>Suite 203</w:t>
          </w:r>
        </w:p>
        <w:p w14:paraId="71E2EDBC" w14:textId="77777777" w:rsidR="004238B7" w:rsidRDefault="004238B7" w:rsidP="00501C46">
          <w:pPr>
            <w:pStyle w:val="Header"/>
            <w:rPr>
              <w:color w:val="595959" w:themeColor="text1" w:themeTint="A6"/>
            </w:rPr>
          </w:pPr>
          <w:r w:rsidRPr="00501C46">
            <w:rPr>
              <w:color w:val="595959" w:themeColor="text1" w:themeTint="A6"/>
            </w:rPr>
            <w:t>Pensacola, Florida 32504</w:t>
          </w:r>
        </w:p>
        <w:p w14:paraId="29C74307" w14:textId="77777777" w:rsidR="004238B7" w:rsidRDefault="004238B7" w:rsidP="00FA0D1B">
          <w:pPr>
            <w:pStyle w:val="Header"/>
            <w:rPr>
              <w:noProof/>
            </w:rPr>
          </w:pPr>
        </w:p>
      </w:tc>
    </w:tr>
  </w:tbl>
  <w:p w14:paraId="650BB7B9" w14:textId="77777777" w:rsidR="004238B7" w:rsidRDefault="004238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372B" w14:textId="77777777" w:rsidR="004238B7" w:rsidRDefault="004238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191"/>
    <w:multiLevelType w:val="multilevel"/>
    <w:tmpl w:val="CCC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46"/>
    <w:rsid w:val="00041853"/>
    <w:rsid w:val="00050D0C"/>
    <w:rsid w:val="002E5ADA"/>
    <w:rsid w:val="003018AD"/>
    <w:rsid w:val="003C0254"/>
    <w:rsid w:val="004238B7"/>
    <w:rsid w:val="00501C46"/>
    <w:rsid w:val="006A431F"/>
    <w:rsid w:val="007C4BD8"/>
    <w:rsid w:val="008D244A"/>
    <w:rsid w:val="00F915B1"/>
    <w:rsid w:val="00FA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B4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25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C02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46"/>
    <w:pPr>
      <w:tabs>
        <w:tab w:val="center" w:pos="4320"/>
        <w:tab w:val="right" w:pos="8640"/>
      </w:tabs>
    </w:pPr>
  </w:style>
  <w:style w:type="character" w:customStyle="1" w:styleId="HeaderChar">
    <w:name w:val="Header Char"/>
    <w:basedOn w:val="DefaultParagraphFont"/>
    <w:link w:val="Header"/>
    <w:uiPriority w:val="99"/>
    <w:rsid w:val="00501C46"/>
  </w:style>
  <w:style w:type="paragraph" w:styleId="Footer">
    <w:name w:val="footer"/>
    <w:basedOn w:val="Normal"/>
    <w:link w:val="FooterChar"/>
    <w:uiPriority w:val="99"/>
    <w:unhideWhenUsed/>
    <w:rsid w:val="00501C46"/>
    <w:pPr>
      <w:tabs>
        <w:tab w:val="center" w:pos="4320"/>
        <w:tab w:val="right" w:pos="8640"/>
      </w:tabs>
    </w:pPr>
  </w:style>
  <w:style w:type="character" w:customStyle="1" w:styleId="FooterChar">
    <w:name w:val="Footer Char"/>
    <w:basedOn w:val="DefaultParagraphFont"/>
    <w:link w:val="Footer"/>
    <w:uiPriority w:val="99"/>
    <w:rsid w:val="00501C46"/>
  </w:style>
  <w:style w:type="paragraph" w:styleId="BalloonText">
    <w:name w:val="Balloon Text"/>
    <w:basedOn w:val="Normal"/>
    <w:link w:val="BalloonTextChar"/>
    <w:uiPriority w:val="99"/>
    <w:semiHidden/>
    <w:unhideWhenUsed/>
    <w:rsid w:val="0050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C46"/>
    <w:rPr>
      <w:rFonts w:ascii="Lucida Grande" w:hAnsi="Lucida Grande" w:cs="Lucida Grande"/>
      <w:sz w:val="18"/>
      <w:szCs w:val="18"/>
    </w:rPr>
  </w:style>
  <w:style w:type="table" w:styleId="TableGrid">
    <w:name w:val="Table Grid"/>
    <w:basedOn w:val="TableNormal"/>
    <w:uiPriority w:val="59"/>
    <w:rsid w:val="0050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0254"/>
    <w:rPr>
      <w:rFonts w:ascii="Times" w:hAnsi="Times"/>
      <w:b/>
      <w:bCs/>
      <w:kern w:val="36"/>
      <w:sz w:val="48"/>
      <w:szCs w:val="48"/>
    </w:rPr>
  </w:style>
  <w:style w:type="character" w:customStyle="1" w:styleId="Heading2Char">
    <w:name w:val="Heading 2 Char"/>
    <w:basedOn w:val="DefaultParagraphFont"/>
    <w:link w:val="Heading2"/>
    <w:uiPriority w:val="9"/>
    <w:rsid w:val="003C0254"/>
    <w:rPr>
      <w:rFonts w:ascii="Times" w:hAnsi="Times"/>
      <w:b/>
      <w:bCs/>
      <w:sz w:val="36"/>
      <w:szCs w:val="36"/>
    </w:rPr>
  </w:style>
  <w:style w:type="paragraph" w:styleId="NormalWeb">
    <w:name w:val="Normal (Web)"/>
    <w:basedOn w:val="Normal"/>
    <w:uiPriority w:val="99"/>
    <w:semiHidden/>
    <w:unhideWhenUsed/>
    <w:rsid w:val="003C025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25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C02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46"/>
    <w:pPr>
      <w:tabs>
        <w:tab w:val="center" w:pos="4320"/>
        <w:tab w:val="right" w:pos="8640"/>
      </w:tabs>
    </w:pPr>
  </w:style>
  <w:style w:type="character" w:customStyle="1" w:styleId="HeaderChar">
    <w:name w:val="Header Char"/>
    <w:basedOn w:val="DefaultParagraphFont"/>
    <w:link w:val="Header"/>
    <w:uiPriority w:val="99"/>
    <w:rsid w:val="00501C46"/>
  </w:style>
  <w:style w:type="paragraph" w:styleId="Footer">
    <w:name w:val="footer"/>
    <w:basedOn w:val="Normal"/>
    <w:link w:val="FooterChar"/>
    <w:uiPriority w:val="99"/>
    <w:unhideWhenUsed/>
    <w:rsid w:val="00501C46"/>
    <w:pPr>
      <w:tabs>
        <w:tab w:val="center" w:pos="4320"/>
        <w:tab w:val="right" w:pos="8640"/>
      </w:tabs>
    </w:pPr>
  </w:style>
  <w:style w:type="character" w:customStyle="1" w:styleId="FooterChar">
    <w:name w:val="Footer Char"/>
    <w:basedOn w:val="DefaultParagraphFont"/>
    <w:link w:val="Footer"/>
    <w:uiPriority w:val="99"/>
    <w:rsid w:val="00501C46"/>
  </w:style>
  <w:style w:type="paragraph" w:styleId="BalloonText">
    <w:name w:val="Balloon Text"/>
    <w:basedOn w:val="Normal"/>
    <w:link w:val="BalloonTextChar"/>
    <w:uiPriority w:val="99"/>
    <w:semiHidden/>
    <w:unhideWhenUsed/>
    <w:rsid w:val="0050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C46"/>
    <w:rPr>
      <w:rFonts w:ascii="Lucida Grande" w:hAnsi="Lucida Grande" w:cs="Lucida Grande"/>
      <w:sz w:val="18"/>
      <w:szCs w:val="18"/>
    </w:rPr>
  </w:style>
  <w:style w:type="table" w:styleId="TableGrid">
    <w:name w:val="Table Grid"/>
    <w:basedOn w:val="TableNormal"/>
    <w:uiPriority w:val="59"/>
    <w:rsid w:val="0050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0254"/>
    <w:rPr>
      <w:rFonts w:ascii="Times" w:hAnsi="Times"/>
      <w:b/>
      <w:bCs/>
      <w:kern w:val="36"/>
      <w:sz w:val="48"/>
      <w:szCs w:val="48"/>
    </w:rPr>
  </w:style>
  <w:style w:type="character" w:customStyle="1" w:styleId="Heading2Char">
    <w:name w:val="Heading 2 Char"/>
    <w:basedOn w:val="DefaultParagraphFont"/>
    <w:link w:val="Heading2"/>
    <w:uiPriority w:val="9"/>
    <w:rsid w:val="003C0254"/>
    <w:rPr>
      <w:rFonts w:ascii="Times" w:hAnsi="Times"/>
      <w:b/>
      <w:bCs/>
      <w:sz w:val="36"/>
      <w:szCs w:val="36"/>
    </w:rPr>
  </w:style>
  <w:style w:type="paragraph" w:styleId="NormalWeb">
    <w:name w:val="Normal (Web)"/>
    <w:basedOn w:val="Normal"/>
    <w:uiPriority w:val="99"/>
    <w:semiHidden/>
    <w:unhideWhenUsed/>
    <w:rsid w:val="003C025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53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ADAC537DCB448B530DF87C94B0031"/>
        <w:category>
          <w:name w:val="General"/>
          <w:gallery w:val="placeholder"/>
        </w:category>
        <w:types>
          <w:type w:val="bbPlcHdr"/>
        </w:types>
        <w:behaviors>
          <w:behavior w:val="content"/>
        </w:behaviors>
        <w:guid w:val="{ED3DFFE8-4FD2-1042-A821-F37F2D1662E3}"/>
      </w:docPartPr>
      <w:docPartBody>
        <w:p w:rsidR="00771135" w:rsidRDefault="00771135" w:rsidP="00771135">
          <w:pPr>
            <w:pStyle w:val="065ADAC537DCB448B530DF87C94B0031"/>
          </w:pPr>
          <w:r>
            <w:t>[Type text]</w:t>
          </w:r>
        </w:p>
      </w:docPartBody>
    </w:docPart>
    <w:docPart>
      <w:docPartPr>
        <w:name w:val="5660D56C4F43BD468C54A6F44FA96C43"/>
        <w:category>
          <w:name w:val="General"/>
          <w:gallery w:val="placeholder"/>
        </w:category>
        <w:types>
          <w:type w:val="bbPlcHdr"/>
        </w:types>
        <w:behaviors>
          <w:behavior w:val="content"/>
        </w:behaviors>
        <w:guid w:val="{F3D7160F-E22D-B640-8EB2-D777BD973B4D}"/>
      </w:docPartPr>
      <w:docPartBody>
        <w:p w:rsidR="00771135" w:rsidRDefault="00771135" w:rsidP="00771135">
          <w:pPr>
            <w:pStyle w:val="5660D56C4F43BD468C54A6F44FA96C43"/>
          </w:pPr>
          <w:r>
            <w:t>[Type text]</w:t>
          </w:r>
        </w:p>
      </w:docPartBody>
    </w:docPart>
    <w:docPart>
      <w:docPartPr>
        <w:name w:val="8FE1098B391CFB48AE8B400D236EEE8F"/>
        <w:category>
          <w:name w:val="General"/>
          <w:gallery w:val="placeholder"/>
        </w:category>
        <w:types>
          <w:type w:val="bbPlcHdr"/>
        </w:types>
        <w:behaviors>
          <w:behavior w:val="content"/>
        </w:behaviors>
        <w:guid w:val="{F732D3B4-CB9C-1846-A495-B29DCEE8E63C}"/>
      </w:docPartPr>
      <w:docPartBody>
        <w:p w:rsidR="00771135" w:rsidRDefault="00771135" w:rsidP="00771135">
          <w:pPr>
            <w:pStyle w:val="8FE1098B391CFB48AE8B400D236EEE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35"/>
    <w:rsid w:val="00682A1E"/>
    <w:rsid w:val="00771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ADAC537DCB448B530DF87C94B0031">
    <w:name w:val="065ADAC537DCB448B530DF87C94B0031"/>
    <w:rsid w:val="00771135"/>
  </w:style>
  <w:style w:type="paragraph" w:customStyle="1" w:styleId="5660D56C4F43BD468C54A6F44FA96C43">
    <w:name w:val="5660D56C4F43BD468C54A6F44FA96C43"/>
    <w:rsid w:val="00771135"/>
  </w:style>
  <w:style w:type="paragraph" w:customStyle="1" w:styleId="8FE1098B391CFB48AE8B400D236EEE8F">
    <w:name w:val="8FE1098B391CFB48AE8B400D236EEE8F"/>
    <w:rsid w:val="00771135"/>
  </w:style>
  <w:style w:type="paragraph" w:customStyle="1" w:styleId="6A410D9BADF32A44B79C12BB4F18F3AD">
    <w:name w:val="6A410D9BADF32A44B79C12BB4F18F3AD"/>
    <w:rsid w:val="00771135"/>
  </w:style>
  <w:style w:type="paragraph" w:customStyle="1" w:styleId="1779247371251F43BA49E6CDF3C2B748">
    <w:name w:val="1779247371251F43BA49E6CDF3C2B748"/>
    <w:rsid w:val="00771135"/>
  </w:style>
  <w:style w:type="paragraph" w:customStyle="1" w:styleId="9C07457DD08D8D448AD85739DF2D9ECD">
    <w:name w:val="9C07457DD08D8D448AD85739DF2D9ECD"/>
    <w:rsid w:val="007711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ADAC537DCB448B530DF87C94B0031">
    <w:name w:val="065ADAC537DCB448B530DF87C94B0031"/>
    <w:rsid w:val="00771135"/>
  </w:style>
  <w:style w:type="paragraph" w:customStyle="1" w:styleId="5660D56C4F43BD468C54A6F44FA96C43">
    <w:name w:val="5660D56C4F43BD468C54A6F44FA96C43"/>
    <w:rsid w:val="00771135"/>
  </w:style>
  <w:style w:type="paragraph" w:customStyle="1" w:styleId="8FE1098B391CFB48AE8B400D236EEE8F">
    <w:name w:val="8FE1098B391CFB48AE8B400D236EEE8F"/>
    <w:rsid w:val="00771135"/>
  </w:style>
  <w:style w:type="paragraph" w:customStyle="1" w:styleId="6A410D9BADF32A44B79C12BB4F18F3AD">
    <w:name w:val="6A410D9BADF32A44B79C12BB4F18F3AD"/>
    <w:rsid w:val="00771135"/>
  </w:style>
  <w:style w:type="paragraph" w:customStyle="1" w:styleId="1779247371251F43BA49E6CDF3C2B748">
    <w:name w:val="1779247371251F43BA49E6CDF3C2B748"/>
    <w:rsid w:val="00771135"/>
  </w:style>
  <w:style w:type="paragraph" w:customStyle="1" w:styleId="9C07457DD08D8D448AD85739DF2D9ECD">
    <w:name w:val="9C07457DD08D8D448AD85739DF2D9ECD"/>
    <w:rsid w:val="00771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3C01-D52E-0249-9406-95C7FFFF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1640</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Shaddix</dc:creator>
  <cp:keywords/>
  <dc:description/>
  <cp:lastModifiedBy>Kyle Shaddix</cp:lastModifiedBy>
  <cp:revision>3</cp:revision>
  <cp:lastPrinted>2015-09-02T18:22:00Z</cp:lastPrinted>
  <dcterms:created xsi:type="dcterms:W3CDTF">2015-08-31T13:37:00Z</dcterms:created>
  <dcterms:modified xsi:type="dcterms:W3CDTF">2015-09-03T12:00:00Z</dcterms:modified>
</cp:coreProperties>
</file>